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>
          <w:color w:val="ff0000"/>
        </w:rPr>
      </w:pPr>
      <w:bookmarkStart w:colFirst="0" w:colLast="0" w:name="_s0vixazh8a8t" w:id="0"/>
      <w:bookmarkEnd w:id="0"/>
      <w:r w:rsidDel="00000000" w:rsidR="00000000" w:rsidRPr="00000000">
        <w:rPr>
          <w:color w:val="17365d"/>
          <w:rtl w:val="0"/>
        </w:rPr>
        <w:t xml:space="preserve">Pozvánka na Valnou hromadu Základního článku Hnutí Brontosaurus </w:t>
      </w:r>
      <w:r w:rsidDel="00000000" w:rsidR="00000000" w:rsidRPr="00000000">
        <w:rPr>
          <w:color w:val="ff0000"/>
          <w:rtl w:val="0"/>
        </w:rPr>
        <w:t xml:space="preserve">__________________________</w:t>
      </w:r>
    </w:p>
    <w:p w:rsidR="00000000" w:rsidDel="00000000" w:rsidP="00000000" w:rsidRDefault="00000000" w:rsidRPr="00000000" w14:paraId="00000002">
      <w:pPr>
        <w:spacing w:after="200" w:before="220" w:lineRule="auto"/>
        <w:rPr/>
      </w:pPr>
      <w:r w:rsidDel="00000000" w:rsidR="00000000" w:rsidRPr="00000000">
        <w:rPr>
          <w:rtl w:val="0"/>
        </w:rPr>
        <w:t xml:space="preserve">Milí členové,</w:t>
      </w:r>
    </w:p>
    <w:p w:rsidR="00000000" w:rsidDel="00000000" w:rsidP="00000000" w:rsidRDefault="00000000" w:rsidRPr="00000000" w14:paraId="00000003">
      <w:pPr>
        <w:spacing w:after="200" w:before="220" w:lineRule="auto"/>
        <w:rPr>
          <w:color w:val="ff0000"/>
        </w:rPr>
      </w:pPr>
      <w:r w:rsidDel="00000000" w:rsidR="00000000" w:rsidRPr="00000000">
        <w:rPr>
          <w:rtl w:val="0"/>
        </w:rPr>
        <w:t xml:space="preserve">jménem rady shora uvedeného základního článku zvu tímto všechny členy na zasedání valné hromady uvedeného základního článku, které se bude konat </w:t>
      </w:r>
      <w:r w:rsidDel="00000000" w:rsidR="00000000" w:rsidRPr="00000000">
        <w:rPr>
          <w:color w:val="ff0000"/>
          <w:rtl w:val="0"/>
        </w:rPr>
        <w:t xml:space="preserve">dne __.__.____v __.__ hod. v _____________________________.</w:t>
      </w:r>
    </w:p>
    <w:p w:rsidR="00000000" w:rsidDel="00000000" w:rsidP="00000000" w:rsidRDefault="00000000" w:rsidRPr="00000000" w14:paraId="00000004">
      <w:pPr>
        <w:spacing w:after="200" w:before="220" w:lineRule="auto"/>
        <w:rPr/>
      </w:pPr>
      <w:r w:rsidDel="00000000" w:rsidR="00000000" w:rsidRPr="00000000">
        <w:rPr>
          <w:rtl w:val="0"/>
        </w:rPr>
        <w:t xml:space="preserve">Navržený pořad jednání: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Prezence a přivítání účastníků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color w:val="ff0000"/>
          <w:rtl w:val="0"/>
        </w:rPr>
        <w:t xml:space="preserve">Volba orgánů ZČ HB (je-li nutné volit nové orgány ZČ HB)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color w:val="ff0000"/>
          <w:rtl w:val="0"/>
        </w:rPr>
        <w:t xml:space="preserve">Schválení záměru fúze sloučením ZČ HB _______</w:t>
      </w:r>
      <w:r w:rsidDel="00000000" w:rsidR="00000000" w:rsidRPr="00000000">
        <w:rPr>
          <w:rtl w:val="0"/>
        </w:rPr>
        <w:t xml:space="preserve"> </w:t>
        <w:tab/>
        <w:t xml:space="preserve">s Hnutím Brontosaurus a smlouvy o fúzi.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jc w:val="left"/>
      </w:pPr>
      <w:r w:rsidDel="00000000" w:rsidR="00000000" w:rsidRPr="00000000">
        <w:rPr>
          <w:color w:val="ff0000"/>
          <w:rtl w:val="0"/>
        </w:rPr>
        <w:t xml:space="preserve">Závěr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Záměr fúze sloučením ZČ HB </w:t>
      </w:r>
      <w:r w:rsidDel="00000000" w:rsidR="00000000" w:rsidRPr="00000000">
        <w:rPr>
          <w:color w:val="ff0000"/>
          <w:rtl w:val="0"/>
        </w:rPr>
        <w:t xml:space="preserve">______</w:t>
      </w:r>
      <w:r w:rsidDel="00000000" w:rsidR="00000000" w:rsidRPr="00000000">
        <w:rPr>
          <w:rtl w:val="0"/>
        </w:rPr>
        <w:t xml:space="preserve"> s Hnutím Brontosaurus je zveřejněn ve sbírce listin rejstříku spolků.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Návrh smlouvy o fúzi, stanovy nástupnického spolku, výkaz majetku a závazků všech zúčastněných spolků ne starší než šest měsíců a zpráva vysvětlující hospodářské i právní důvody a důsledky fúze, je-li její vyhotovení nutné jsou zveřejněné na adrese a dále jsou k nahlédnutí v sídle ZČ HB </w:t>
      </w:r>
      <w:r w:rsidDel="00000000" w:rsidR="00000000" w:rsidRPr="00000000">
        <w:rPr>
          <w:color w:val="ff0000"/>
          <w:rtl w:val="0"/>
        </w:rPr>
        <w:t xml:space="preserve">_____, [adresa]</w:t>
      </w:r>
      <w:r w:rsidDel="00000000" w:rsidR="00000000" w:rsidRPr="00000000">
        <w:rPr>
          <w:rtl w:val="0"/>
        </w:rPr>
        <w:t xml:space="preserve"> a sídle Hnutí Brontosaurus, Hvězdová 10, 602 00 Brno.</w:t>
      </w:r>
    </w:p>
    <w:p w:rsidR="00000000" w:rsidDel="00000000" w:rsidP="00000000" w:rsidRDefault="00000000" w:rsidRPr="00000000" w14:paraId="0000000B">
      <w:pPr>
        <w:spacing w:after="200" w:before="220" w:lineRule="auto"/>
        <w:rPr>
          <w:color w:val="ff0000"/>
        </w:rPr>
      </w:pPr>
      <w:r w:rsidDel="00000000" w:rsidR="00000000" w:rsidRPr="00000000">
        <w:rPr>
          <w:rtl w:val="0"/>
        </w:rPr>
        <w:t xml:space="preserve">V </w:t>
      </w:r>
      <w:r w:rsidDel="00000000" w:rsidR="00000000" w:rsidRPr="00000000">
        <w:rPr>
          <w:color w:val="ff0000"/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dne </w:t>
      </w:r>
      <w:r w:rsidDel="00000000" w:rsidR="00000000" w:rsidRPr="00000000">
        <w:rPr>
          <w:color w:val="ff0000"/>
          <w:rtl w:val="0"/>
        </w:rPr>
        <w:t xml:space="preserve">____________ (datum nejméně 30 dní před konáním VH ZČ HB)</w:t>
      </w:r>
    </w:p>
    <w:p w:rsidR="00000000" w:rsidDel="00000000" w:rsidP="00000000" w:rsidRDefault="00000000" w:rsidRPr="00000000" w14:paraId="0000000C">
      <w:pPr>
        <w:spacing w:after="200" w:befor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22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Podpis</w:t>
      </w:r>
    </w:p>
    <w:p w:rsidR="00000000" w:rsidDel="00000000" w:rsidP="00000000" w:rsidRDefault="00000000" w:rsidRPr="00000000" w14:paraId="0000000F">
      <w:pPr>
        <w:spacing w:after="200" w:before="22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Jméno, příjmení</w:t>
      </w:r>
    </w:p>
    <w:p w:rsidR="00000000" w:rsidDel="00000000" w:rsidP="00000000" w:rsidRDefault="00000000" w:rsidRPr="00000000" w14:paraId="00000010">
      <w:pPr>
        <w:spacing w:after="200" w:before="220" w:lineRule="auto"/>
        <w:rPr/>
      </w:pPr>
      <w:r w:rsidDel="00000000" w:rsidR="00000000" w:rsidRPr="00000000">
        <w:rPr>
          <w:rtl w:val="0"/>
        </w:rPr>
        <w:t xml:space="preserve">předseda článku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after="100"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76" w:lineRule="auto"/>
    </w:pPr>
    <w:rPr>
      <w:rFonts w:ascii="Georgia" w:cs="Georgia" w:eastAsia="Georgia" w:hAnsi="Georg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300" w:line="240" w:lineRule="auto"/>
      <w:ind w:left="285" w:firstLine="0"/>
    </w:pPr>
    <w:rPr>
      <w:rFonts w:ascii="Georgia" w:cs="Georgia" w:eastAsia="Georgia" w:hAnsi="Georg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  <w:spacing w:after="200" w:line="276" w:lineRule="auto"/>
    </w:pPr>
    <w:rPr>
      <w:rFonts w:ascii="Georgia" w:cs="Georgia" w:eastAsia="Georgia" w:hAnsi="Georg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